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9F45" w14:textId="2383F46A" w:rsidR="00322ADD" w:rsidRPr="00121B19" w:rsidRDefault="00322ADD" w:rsidP="00322AD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1F916664" w14:textId="22B05AA0" w:rsidR="00322ADD" w:rsidRPr="00121B19" w:rsidRDefault="00322ADD" w:rsidP="00322ADD">
      <w:pPr>
        <w:jc w:val="both"/>
        <w:rPr>
          <w:rFonts w:ascii="Times New Roman" w:hAnsi="Times New Roman" w:cs="Times New Roman"/>
          <w:sz w:val="24"/>
          <w:szCs w:val="24"/>
        </w:rPr>
      </w:pPr>
      <w:r w:rsidRPr="00121B19">
        <w:rPr>
          <w:rFonts w:ascii="Times New Roman" w:hAnsi="Times New Roman" w:cs="Times New Roman"/>
          <w:sz w:val="24"/>
          <w:szCs w:val="24"/>
        </w:rPr>
        <w:t xml:space="preserve">Potpore se dodjeljuju poštujući pravilo iz </w:t>
      </w:r>
      <w:r w:rsidR="004B496A" w:rsidRPr="00121B19">
        <w:rPr>
          <w:rFonts w:ascii="Times New Roman" w:hAnsi="Times New Roman" w:cs="Times New Roman"/>
          <w:sz w:val="24"/>
          <w:szCs w:val="24"/>
        </w:rPr>
        <w:t>Uredbi Europske komisije (EU)  2023/2832 оd 13. prosinca 2023. o primjeni članaka 107. i 108. Ugovora o funkcioniranju Europske unije na de minimis potpore koje se dodjeljuju poduzetnicima koji pružaju usluge od općeg gospodarskog interesa (SL L, 2023/2832, 15.12.2023.).</w:t>
      </w:r>
    </w:p>
    <w:p w14:paraId="7D148AC8" w14:textId="69F2A100" w:rsidR="00044FCC" w:rsidRDefault="004E52B2" w:rsidP="001D144B">
      <w:pPr>
        <w:pStyle w:val="000034"/>
      </w:pPr>
      <w:r w:rsidRPr="00121B19">
        <w:rPr>
          <w:rFonts w:eastAsia="Calibri"/>
          <w:bCs/>
        </w:rPr>
        <w:t>Pojam</w:t>
      </w:r>
      <w:r w:rsidRPr="00121B19">
        <w:rPr>
          <w:rFonts w:eastAsia="Calibri"/>
          <w:b/>
        </w:rPr>
        <w:t xml:space="preserve"> </w:t>
      </w:r>
      <w:r w:rsidR="00044FCC">
        <w:rPr>
          <w:rStyle w:val="defaultparagraphfont-000032"/>
        </w:rPr>
        <w:t xml:space="preserve">„jedan poduzetnik“ </w:t>
      </w:r>
      <w:r w:rsidR="00044FCC">
        <w:rPr>
          <w:rStyle w:val="defaultparagraphfont-000014"/>
        </w:rPr>
        <w:t>-</w:t>
      </w:r>
      <w:r w:rsidR="00044FCC">
        <w:t xml:space="preserve"> </w:t>
      </w:r>
      <w:r w:rsidR="00044FCC">
        <w:rPr>
          <w:rStyle w:val="defaultparagraphfont-000014"/>
        </w:rPr>
        <w:t>znači sva poduzeća koja su barem u jednom od slijedećih odnosa jedan prema drugom:</w:t>
      </w:r>
      <w:r w:rsidR="00044FCC">
        <w:t xml:space="preserve"> </w:t>
      </w:r>
    </w:p>
    <w:p w14:paraId="181D2880" w14:textId="3EE976D7" w:rsidR="00044FCC" w:rsidRDefault="00044FCC" w:rsidP="00D23D87">
      <w:pPr>
        <w:pStyle w:val="000038"/>
        <w:numPr>
          <w:ilvl w:val="0"/>
          <w:numId w:val="6"/>
        </w:numPr>
      </w:pPr>
      <w:r>
        <w:rPr>
          <w:rStyle w:val="defaultparagraphfont-000014"/>
        </w:rPr>
        <w:t>jedno poduzeće  ima većinu glasačkih prava dioničara ili članova u drugom poduzeću;</w:t>
      </w:r>
      <w:r>
        <w:t xml:space="preserve"> </w:t>
      </w:r>
    </w:p>
    <w:p w14:paraId="31A76422" w14:textId="5025B112" w:rsidR="00044FCC" w:rsidRDefault="00044FCC" w:rsidP="00D23D87">
      <w:pPr>
        <w:pStyle w:val="000038"/>
        <w:numPr>
          <w:ilvl w:val="0"/>
          <w:numId w:val="6"/>
        </w:numPr>
      </w:pPr>
      <w:r>
        <w:rPr>
          <w:rStyle w:val="defaultparagraphfont-000014"/>
        </w:rPr>
        <w:t>jedno poduzeće  ima pravo imenovati ili smijeniti većinu članova upravnog, upravljačkog ili nadzornog tijela drugog poduzeća;</w:t>
      </w:r>
      <w:r>
        <w:t xml:space="preserve"> </w:t>
      </w:r>
    </w:p>
    <w:p w14:paraId="7DB93793" w14:textId="40C7FDEE" w:rsidR="00044FCC" w:rsidRDefault="00044FCC" w:rsidP="00D23D87">
      <w:pPr>
        <w:pStyle w:val="000038"/>
        <w:numPr>
          <w:ilvl w:val="0"/>
          <w:numId w:val="6"/>
        </w:numPr>
      </w:pPr>
      <w:r>
        <w:rPr>
          <w:rStyle w:val="defaultparagraphfont-000014"/>
        </w:rPr>
        <w:t>jedno poduzeće ima pravo ostvarivati vladajući utjecaj nad drugim poduzećem  na temelju ugovora sklopljenom s tim poduzećem ili  na temelju  odredbe njegova osnivačkog akta ili statuta;</w:t>
      </w:r>
      <w:r>
        <w:t xml:space="preserve"> </w:t>
      </w:r>
    </w:p>
    <w:p w14:paraId="459610B1" w14:textId="1FA07699" w:rsidR="00044FCC" w:rsidRDefault="00044FCC" w:rsidP="00D23D87">
      <w:pPr>
        <w:pStyle w:val="000038"/>
        <w:numPr>
          <w:ilvl w:val="0"/>
          <w:numId w:val="6"/>
        </w:numPr>
      </w:pPr>
      <w:r>
        <w:rPr>
          <w:rStyle w:val="defaultparagraphfont-000014"/>
        </w:rPr>
        <w:t>jedno poduzeće,  koje je dioničar ili član u drugom poduzeću, samo kontrolira većinu glasačkih prava dioničara ili glasačkih prava članova u tom poduzeću u dogovoru s drugim dioničarima ili članovima tog poduzeća.</w:t>
      </w:r>
      <w:r>
        <w:t xml:space="preserve"> </w:t>
      </w:r>
    </w:p>
    <w:p w14:paraId="290B2DBE" w14:textId="77777777" w:rsidR="00044FCC" w:rsidRDefault="00044FCC" w:rsidP="001D144B">
      <w:pPr>
        <w:pStyle w:val="normal-000040"/>
      </w:pPr>
      <w:r>
        <w:rPr>
          <w:rStyle w:val="defaultparagraphfont-000014"/>
        </w:rPr>
        <w:t>Poduzeća  koja su u bilo kojem od odnosa navedenih u točkama a) do d) preko jednog ili više drugih poduzeća  također se smatraju jednim poduzetnikom;</w:t>
      </w:r>
      <w:r>
        <w:t xml:space="preserve"> </w:t>
      </w:r>
    </w:p>
    <w:p w14:paraId="2CE6AAE4" w14:textId="77777777" w:rsidR="00044FCC" w:rsidRDefault="00044FCC" w:rsidP="00044FCC">
      <w:pPr>
        <w:pStyle w:val="normal-000041"/>
        <w:spacing w:after="0"/>
      </w:pPr>
      <w:r>
        <w:rPr>
          <w:rStyle w:val="000013"/>
        </w:rPr>
        <w:t> </w:t>
      </w:r>
      <w:r>
        <w:t xml:space="preserve"> </w:t>
      </w:r>
    </w:p>
    <w:tbl>
      <w:tblPr>
        <w:tblpPr w:leftFromText="180" w:rightFromText="180" w:vertAnchor="text" w:horzAnchor="margin" w:tblpX="-582" w:tblpY="-32"/>
        <w:tblW w:w="10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5"/>
      </w:tblGrid>
      <w:tr w:rsidR="00322ADD" w:rsidRPr="00121B19" w14:paraId="67F99739" w14:textId="77777777" w:rsidTr="007956E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1447C9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21B1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Naziv prijavitelja: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2B6C0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22ADD" w:rsidRPr="00121B19" w14:paraId="39007FCF" w14:textId="77777777" w:rsidTr="007956E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2B5DBD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21B1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Adresa prijavitelja: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81B6A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22ADD" w:rsidRPr="00121B19" w14:paraId="6A803D1C" w14:textId="77777777" w:rsidTr="007956E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33FAEB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21B1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OIB: 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DF797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X="-582" w:tblpY="135"/>
        <w:tblOverlap w:val="never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2915"/>
        <w:gridCol w:w="2645"/>
      </w:tblGrid>
      <w:tr w:rsidR="00322ADD" w:rsidRPr="00121B19" w14:paraId="780E0C8C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B55288" w14:textId="77777777" w:rsidR="00322ADD" w:rsidRPr="00121B19" w:rsidRDefault="00322ADD" w:rsidP="007956E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21B1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Naziv povezanog društva</w:t>
            </w: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2C12CF" w14:textId="77777777" w:rsidR="00322ADD" w:rsidRPr="00121B19" w:rsidRDefault="00322ADD" w:rsidP="007956E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21B1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OIB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DA5C26" w14:textId="77777777" w:rsidR="00322ADD" w:rsidRPr="00121B19" w:rsidRDefault="00322ADD" w:rsidP="007956E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21B1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Osnova</w:t>
            </w:r>
          </w:p>
        </w:tc>
      </w:tr>
      <w:tr w:rsidR="00322ADD" w:rsidRPr="00121B19" w14:paraId="2FA8A1A7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442AE" w14:textId="77777777" w:rsidR="00322ADD" w:rsidRPr="00121B19" w:rsidRDefault="00322ADD" w:rsidP="00322ADD">
            <w:pPr>
              <w:pStyle w:val="ListParagraph"/>
              <w:numPr>
                <w:ilvl w:val="0"/>
                <w:numId w:val="3"/>
              </w:numPr>
              <w:rPr>
                <w:rFonts w:eastAsia="PMingLiU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EF5BD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6160B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22ADD" w:rsidRPr="00121B19" w14:paraId="699926A8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E4E98" w14:textId="77777777" w:rsidR="00322ADD" w:rsidRPr="00121B19" w:rsidRDefault="00322ADD" w:rsidP="00322ADD">
            <w:pPr>
              <w:pStyle w:val="ListParagraph"/>
              <w:numPr>
                <w:ilvl w:val="0"/>
                <w:numId w:val="3"/>
              </w:numPr>
              <w:rPr>
                <w:rFonts w:eastAsia="PMingLiU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0FA3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A6A1C7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22ADD" w:rsidRPr="00121B19" w14:paraId="006FCE5C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CF34B" w14:textId="77777777" w:rsidR="00322ADD" w:rsidRPr="00121B19" w:rsidRDefault="00322ADD" w:rsidP="00322ADD">
            <w:pPr>
              <w:pStyle w:val="ListParagraph"/>
              <w:numPr>
                <w:ilvl w:val="0"/>
                <w:numId w:val="3"/>
              </w:numPr>
              <w:rPr>
                <w:rFonts w:eastAsia="PMingLiU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E4C2D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D4293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22ADD" w:rsidRPr="00121B19" w14:paraId="61435722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C4170" w14:textId="77777777" w:rsidR="00322ADD" w:rsidRPr="00121B19" w:rsidRDefault="00322ADD" w:rsidP="00322ADD">
            <w:pPr>
              <w:pStyle w:val="ListParagraph"/>
              <w:numPr>
                <w:ilvl w:val="0"/>
                <w:numId w:val="3"/>
              </w:numPr>
              <w:rPr>
                <w:rFonts w:eastAsia="PMingLiU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7515C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91C67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22ADD" w:rsidRPr="00121B19" w14:paraId="3D45451E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2AAA3" w14:textId="77777777" w:rsidR="00322ADD" w:rsidRPr="00121B19" w:rsidRDefault="00322ADD" w:rsidP="00322ADD">
            <w:pPr>
              <w:pStyle w:val="ListParagraph"/>
              <w:numPr>
                <w:ilvl w:val="0"/>
                <w:numId w:val="3"/>
              </w:numPr>
              <w:rPr>
                <w:rFonts w:eastAsia="PMingLiU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90FA6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A2473" w14:textId="77777777" w:rsidR="00322ADD" w:rsidRPr="00121B19" w:rsidRDefault="00322ADD" w:rsidP="007956E6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1958F69A" w14:textId="04F93649" w:rsidR="00322ADD" w:rsidRPr="00121B19" w:rsidRDefault="00322ADD" w:rsidP="00322AD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1B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*Ukoliko je potrebno, tablicu proširite za dovoljan broj redaka za upis svih povezanih društava </w:t>
      </w:r>
    </w:p>
    <w:p w14:paraId="6406772C" w14:textId="094BAF25" w:rsidR="00322ADD" w:rsidRPr="00121B19" w:rsidRDefault="00156F8F" w:rsidP="00322ADD">
      <w:pPr>
        <w:rPr>
          <w:rFonts w:ascii="Times New Roman" w:hAnsi="Times New Roman" w:cs="Times New Roman"/>
          <w:b/>
          <w:sz w:val="24"/>
          <w:szCs w:val="24"/>
        </w:rPr>
      </w:pPr>
      <w:r w:rsidRPr="00121B19">
        <w:rPr>
          <w:rFonts w:ascii="Times New Roman" w:hAnsi="Times New Roman" w:cs="Times New Roman"/>
          <w:b/>
          <w:sz w:val="24"/>
          <w:szCs w:val="24"/>
        </w:rPr>
        <w:t>Kao odgovorna osoba prijavitelja, izjavljujem p</w:t>
      </w:r>
      <w:r w:rsidR="00322ADD" w:rsidRPr="00121B19">
        <w:rPr>
          <w:rFonts w:ascii="Times New Roman" w:hAnsi="Times New Roman" w:cs="Times New Roman"/>
          <w:b/>
          <w:sz w:val="24"/>
          <w:szCs w:val="24"/>
        </w:rPr>
        <w:t>od kaznenom i materijalnom odgovornošću da su svi podaci u Izjavi istiniti, točni i potpuni.</w:t>
      </w:r>
    </w:p>
    <w:p w14:paraId="50E5B769" w14:textId="77777777" w:rsidR="00D66050" w:rsidRDefault="00D66050" w:rsidP="00A9296D">
      <w:pPr>
        <w:rPr>
          <w:rFonts w:ascii="Times New Roman" w:hAnsi="Times New Roman" w:cs="Times New Roman"/>
          <w:sz w:val="24"/>
          <w:szCs w:val="24"/>
        </w:rPr>
      </w:pPr>
    </w:p>
    <w:p w14:paraId="580405BD" w14:textId="1EE44450" w:rsidR="00665410" w:rsidRDefault="00665410" w:rsidP="00A9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_________________________</w:t>
      </w:r>
    </w:p>
    <w:p w14:paraId="657E31C3" w14:textId="286F1FA0" w:rsidR="00665410" w:rsidRPr="00121B19" w:rsidRDefault="00EE43E7" w:rsidP="00A9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Mjesto i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Potpis odgovorne osobe</w:t>
      </w:r>
    </w:p>
    <w:sectPr w:rsidR="00665410" w:rsidRPr="00121B19" w:rsidSect="00121B19">
      <w:headerReference w:type="default" r:id="rId7"/>
      <w:pgSz w:w="11906" w:h="16838"/>
      <w:pgMar w:top="993" w:right="1274" w:bottom="1417" w:left="1276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E2D2" w14:textId="77777777" w:rsidR="00B7287F" w:rsidRDefault="00B7287F" w:rsidP="00322ADD">
      <w:pPr>
        <w:spacing w:after="0" w:line="240" w:lineRule="auto"/>
      </w:pPr>
      <w:r>
        <w:separator/>
      </w:r>
    </w:p>
  </w:endnote>
  <w:endnote w:type="continuationSeparator" w:id="0">
    <w:p w14:paraId="6C485D00" w14:textId="77777777" w:rsidR="00B7287F" w:rsidRDefault="00B7287F" w:rsidP="0032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0ACF" w14:textId="77777777" w:rsidR="00B7287F" w:rsidRDefault="00B7287F" w:rsidP="00322ADD">
      <w:pPr>
        <w:spacing w:after="0" w:line="240" w:lineRule="auto"/>
      </w:pPr>
      <w:r>
        <w:separator/>
      </w:r>
    </w:p>
  </w:footnote>
  <w:footnote w:type="continuationSeparator" w:id="0">
    <w:p w14:paraId="5E3575BF" w14:textId="77777777" w:rsidR="00B7287F" w:rsidRDefault="00B7287F" w:rsidP="0032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33F1" w14:textId="6590E835" w:rsidR="00962682" w:rsidRPr="00121B19" w:rsidRDefault="00962682" w:rsidP="00121B19">
    <w:pPr>
      <w:pStyle w:val="Header"/>
      <w:jc w:val="right"/>
      <w:rPr>
        <w:rFonts w:asciiTheme="majorBidi" w:hAnsiTheme="majorBidi" w:cstheme="majorBidi"/>
      </w:rPr>
    </w:pPr>
    <w:r w:rsidRPr="00BB32C5">
      <w:rPr>
        <w:rFonts w:asciiTheme="majorBidi" w:hAnsiTheme="majorBidi" w:cstheme="majorBidi"/>
      </w:rPr>
      <w:t>Obrazac</w:t>
    </w:r>
    <w:r w:rsidR="00121B19">
      <w:rPr>
        <w:rFonts w:asciiTheme="majorBidi" w:hAnsiTheme="majorBidi" w:cstheme="majorBidi"/>
      </w:rPr>
      <w:t xml:space="preserve"> 4.</w:t>
    </w:r>
  </w:p>
  <w:p w14:paraId="5A8CF504" w14:textId="67BE3F06" w:rsidR="006D2530" w:rsidRDefault="0096268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969A31" wp14:editId="4698E0EC">
              <wp:simplePos x="0" y="0"/>
              <wp:positionH relativeFrom="margin">
                <wp:posOffset>0</wp:posOffset>
              </wp:positionH>
              <wp:positionV relativeFrom="page">
                <wp:posOffset>984250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51A290" w14:textId="1ADC4FF8" w:rsidR="006D2530" w:rsidRPr="00980371" w:rsidRDefault="007C5C3C" w:rsidP="00741796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Izjava o povezanim društvima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du="http://schemas.microsoft.com/office/word/2023/wordml/word16du">
          <w:pict>
            <v:rect w14:anchorId="53969A31" id="Rectangle 197" o:spid="_x0000_s1026" style="position:absolute;margin-left:0;margin-top:77.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51A290" w14:textId="1ADC4FF8" w:rsidR="006D2530" w:rsidRPr="00980371" w:rsidRDefault="007C5C3C" w:rsidP="00741796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Izjava o povezanim društvima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491"/>
    <w:multiLevelType w:val="hybridMultilevel"/>
    <w:tmpl w:val="2C2E4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2386"/>
    <w:multiLevelType w:val="hybridMultilevel"/>
    <w:tmpl w:val="28B61C26"/>
    <w:lvl w:ilvl="0" w:tplc="939A2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9A236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D7AF91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036B"/>
    <w:multiLevelType w:val="hybridMultilevel"/>
    <w:tmpl w:val="F8F0AD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2108"/>
    <w:multiLevelType w:val="hybridMultilevel"/>
    <w:tmpl w:val="BE08BF3C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125E2"/>
    <w:multiLevelType w:val="hybridMultilevel"/>
    <w:tmpl w:val="4DC2859E"/>
    <w:lvl w:ilvl="0" w:tplc="7840B3A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431BC"/>
    <w:multiLevelType w:val="multilevel"/>
    <w:tmpl w:val="418AA9F2"/>
    <w:lvl w:ilvl="0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070" w:hanging="360"/>
      </w:p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3240" w:hanging="72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7041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248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498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069102">
    <w:abstractNumId w:val="4"/>
  </w:num>
  <w:num w:numId="5" w16cid:durableId="173246047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 w16cid:durableId="880439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DD"/>
    <w:rsid w:val="00044FCC"/>
    <w:rsid w:val="000A0374"/>
    <w:rsid w:val="00121B19"/>
    <w:rsid w:val="00156F8F"/>
    <w:rsid w:val="0017499B"/>
    <w:rsid w:val="001C22BE"/>
    <w:rsid w:val="00291C18"/>
    <w:rsid w:val="002D5875"/>
    <w:rsid w:val="00322ADD"/>
    <w:rsid w:val="003666B9"/>
    <w:rsid w:val="0039758F"/>
    <w:rsid w:val="004259BA"/>
    <w:rsid w:val="00473748"/>
    <w:rsid w:val="004B496A"/>
    <w:rsid w:val="004E52B2"/>
    <w:rsid w:val="004F5CE4"/>
    <w:rsid w:val="005A502B"/>
    <w:rsid w:val="00665410"/>
    <w:rsid w:val="006D2530"/>
    <w:rsid w:val="00741796"/>
    <w:rsid w:val="007C5C3C"/>
    <w:rsid w:val="007D3E29"/>
    <w:rsid w:val="00962682"/>
    <w:rsid w:val="00A9296D"/>
    <w:rsid w:val="00B01025"/>
    <w:rsid w:val="00B7287F"/>
    <w:rsid w:val="00BB32C5"/>
    <w:rsid w:val="00C2296E"/>
    <w:rsid w:val="00CD341A"/>
    <w:rsid w:val="00D2055D"/>
    <w:rsid w:val="00D23D87"/>
    <w:rsid w:val="00D313F3"/>
    <w:rsid w:val="00D524C6"/>
    <w:rsid w:val="00D66050"/>
    <w:rsid w:val="00EE43E7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F17A8"/>
  <w15:chartTrackingRefBased/>
  <w15:docId w15:val="{09C08A4C-20C8-4649-B972-8A104B52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A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1"/>
    <w:qFormat/>
    <w:locked/>
    <w:rsid w:val="00322ADD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link w:val="ListParagraphChar"/>
    <w:qFormat/>
    <w:rsid w:val="00322AD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qFormat/>
    <w:rsid w:val="00322AD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rsid w:val="00322ADD"/>
  </w:style>
  <w:style w:type="paragraph" w:styleId="Header">
    <w:name w:val="header"/>
    <w:basedOn w:val="Normal"/>
    <w:link w:val="HeaderChar"/>
    <w:uiPriority w:val="99"/>
    <w:unhideWhenUsed/>
    <w:rsid w:val="0032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DD"/>
  </w:style>
  <w:style w:type="paragraph" w:styleId="Footer">
    <w:name w:val="footer"/>
    <w:basedOn w:val="Normal"/>
    <w:link w:val="FooterChar"/>
    <w:uiPriority w:val="99"/>
    <w:unhideWhenUsed/>
    <w:rsid w:val="0032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DD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322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4E52B2"/>
  </w:style>
  <w:style w:type="paragraph" w:customStyle="1" w:styleId="000034">
    <w:name w:val="000034"/>
    <w:basedOn w:val="Normal"/>
    <w:rsid w:val="00044F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paragraph" w:customStyle="1" w:styleId="000038">
    <w:name w:val="000038"/>
    <w:basedOn w:val="Normal"/>
    <w:rsid w:val="00044F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paragraph" w:customStyle="1" w:styleId="normal-000040">
    <w:name w:val="normal-000040"/>
    <w:basedOn w:val="Normal"/>
    <w:rsid w:val="00044F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paragraph" w:customStyle="1" w:styleId="normal-000041">
    <w:name w:val="normal-000041"/>
    <w:basedOn w:val="Normal"/>
    <w:rsid w:val="00044FCC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character" w:customStyle="1" w:styleId="000013">
    <w:name w:val="000013"/>
    <w:basedOn w:val="DefaultParagraphFont"/>
    <w:rsid w:val="00044FCC"/>
    <w:rPr>
      <w:b w:val="0"/>
      <w:bCs w:val="0"/>
      <w:sz w:val="24"/>
      <w:szCs w:val="24"/>
    </w:rPr>
  </w:style>
  <w:style w:type="character" w:customStyle="1" w:styleId="defaultparagraphfont-000014">
    <w:name w:val="defaultparagraphfont-000014"/>
    <w:basedOn w:val="DefaultParagraphFont"/>
    <w:rsid w:val="00044FC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20">
    <w:name w:val="000020"/>
    <w:basedOn w:val="DefaultParagraphFont"/>
    <w:rsid w:val="00044FC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32">
    <w:name w:val="defaultparagraphfont-000032"/>
    <w:basedOn w:val="DefaultParagraphFont"/>
    <w:rsid w:val="00044FC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povezanim društvima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povezanim društvima</dc:title>
  <dc:subject/>
  <dc:creator>Lili Mekterović-Ružić</dc:creator>
  <cp:keywords/>
  <dc:description/>
  <cp:lastModifiedBy>Merica Čarija</cp:lastModifiedBy>
  <cp:revision>7</cp:revision>
  <dcterms:created xsi:type="dcterms:W3CDTF">2024-03-12T11:52:00Z</dcterms:created>
  <dcterms:modified xsi:type="dcterms:W3CDTF">2024-03-20T15:43:00Z</dcterms:modified>
</cp:coreProperties>
</file>